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5F2821" w14:textId="72262462" w:rsidR="00FB165C" w:rsidRPr="00C31C7E" w:rsidRDefault="00FB165C" w:rsidP="00FB165C">
      <w:pPr>
        <w:pStyle w:val="Title"/>
        <w:jc w:val="center"/>
        <w:rPr>
          <w:sz w:val="32"/>
          <w:szCs w:val="32"/>
        </w:rPr>
      </w:pPr>
      <w:bookmarkStart w:id="0" w:name="_vxa5ri8ykl62" w:colFirst="0" w:colLast="0"/>
      <w:bookmarkEnd w:id="0"/>
      <w:r w:rsidRPr="00C31C7E">
        <w:rPr>
          <w:sz w:val="32"/>
          <w:szCs w:val="32"/>
        </w:rPr>
        <w:t>Attachment A</w:t>
      </w:r>
    </w:p>
    <w:p w14:paraId="7AD8F87D" w14:textId="70C1BC3B" w:rsidR="00FB165C" w:rsidRPr="00C31C7E" w:rsidRDefault="00FB165C" w:rsidP="00FB165C">
      <w:pPr>
        <w:pStyle w:val="Title"/>
        <w:jc w:val="center"/>
        <w:rPr>
          <w:sz w:val="32"/>
          <w:szCs w:val="32"/>
        </w:rPr>
      </w:pPr>
      <w:r w:rsidRPr="00C31C7E">
        <w:rPr>
          <w:sz w:val="32"/>
          <w:szCs w:val="32"/>
        </w:rPr>
        <w:t>Direct Charge Portal User Guide</w:t>
      </w:r>
    </w:p>
    <w:p w14:paraId="7E3C5E85" w14:textId="5F80A353" w:rsidR="006B2D48" w:rsidRDefault="00C31C7E">
      <w:pPr>
        <w:pStyle w:val="Title"/>
        <w:jc w:val="center"/>
        <w:rPr>
          <w:sz w:val="32"/>
          <w:szCs w:val="32"/>
        </w:rPr>
      </w:pPr>
      <w:r>
        <w:rPr>
          <w:sz w:val="32"/>
          <w:szCs w:val="32"/>
        </w:rPr>
        <w:t>Table of Contents</w:t>
      </w:r>
    </w:p>
    <w:p w14:paraId="4A7A694D" w14:textId="77777777" w:rsidR="00C31C7E" w:rsidRPr="00C31C7E" w:rsidRDefault="00C31C7E" w:rsidP="00C31C7E"/>
    <w:sdt>
      <w:sdtPr>
        <w:rPr>
          <w:sz w:val="24"/>
          <w:szCs w:val="24"/>
        </w:rPr>
        <w:id w:val="-30807148"/>
        <w:docPartObj>
          <w:docPartGallery w:val="Table of Contents"/>
          <w:docPartUnique/>
        </w:docPartObj>
      </w:sdtPr>
      <w:sdtEndPr/>
      <w:sdtContent>
        <w:p w14:paraId="6D031D6F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r w:rsidRPr="00C31C7E">
            <w:rPr>
              <w:sz w:val="24"/>
              <w:szCs w:val="24"/>
            </w:rPr>
            <w:fldChar w:fldCharType="begin"/>
          </w:r>
          <w:r w:rsidRPr="00C31C7E">
            <w:rPr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C31C7E">
            <w:rPr>
              <w:sz w:val="24"/>
              <w:szCs w:val="24"/>
            </w:rPr>
            <w:fldChar w:fldCharType="separate"/>
          </w:r>
          <w:hyperlink w:anchor="_uc8zq5gmd1fu">
            <w:r w:rsidRPr="00C31C7E">
              <w:rPr>
                <w:color w:val="1155CC"/>
                <w:sz w:val="24"/>
                <w:szCs w:val="24"/>
                <w:u w:val="single"/>
              </w:rPr>
              <w:t xml:space="preserve">Managing 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>W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>eb Portal Users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2B8D14C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gou731bqvutc">
            <w:r w:rsidRPr="00C31C7E">
              <w:rPr>
                <w:color w:val="1155CC"/>
                <w:sz w:val="24"/>
                <w:szCs w:val="24"/>
                <w:u w:val="single"/>
              </w:rPr>
              <w:t>Create a New Portal User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5E61D31A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rser1i2zf36s">
            <w:r w:rsidRPr="00C31C7E">
              <w:rPr>
                <w:color w:val="1155CC"/>
                <w:sz w:val="24"/>
                <w:szCs w:val="24"/>
                <w:u w:val="single"/>
              </w:rPr>
              <w:t>Deactivate a Portal User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2</w:t>
            </w:r>
          </w:hyperlink>
        </w:p>
        <w:p w14:paraId="69EC85FA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57zkjzilb6ru">
            <w:r w:rsidRPr="00C31C7E">
              <w:rPr>
                <w:color w:val="1155CC"/>
                <w:sz w:val="24"/>
                <w:szCs w:val="24"/>
                <w:u w:val="single"/>
              </w:rPr>
              <w:t>Managing Agencies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3</w:t>
            </w:r>
          </w:hyperlink>
        </w:p>
        <w:p w14:paraId="31DCB97D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fr3thqk15jwk">
            <w:r w:rsidRPr="00C31C7E">
              <w:rPr>
                <w:color w:val="1155CC"/>
                <w:sz w:val="24"/>
                <w:szCs w:val="24"/>
                <w:u w:val="single"/>
              </w:rPr>
              <w:t>Request Access to an Agency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3</w:t>
            </w:r>
          </w:hyperlink>
        </w:p>
        <w:p w14:paraId="7BC4B8F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bu16vc1ehaw6">
            <w:r w:rsidRPr="00C31C7E">
              <w:rPr>
                <w:color w:val="1155CC"/>
                <w:sz w:val="24"/>
                <w:szCs w:val="24"/>
                <w:u w:val="single"/>
              </w:rPr>
              <w:t>Create a New Subagency on the Portal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6</w:t>
            </w:r>
          </w:hyperlink>
        </w:p>
        <w:p w14:paraId="44F7C8CC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3zhev0smq60p">
            <w:r w:rsidRPr="00C31C7E">
              <w:rPr>
                <w:color w:val="1155CC"/>
                <w:sz w:val="24"/>
                <w:szCs w:val="24"/>
                <w:u w:val="single"/>
              </w:rPr>
              <w:t>Update a Subagency's Maximum Charge Amount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7</w:t>
            </w:r>
          </w:hyperlink>
        </w:p>
        <w:p w14:paraId="70DF0C74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lefo5b5y81x">
            <w:r w:rsidRPr="00C31C7E">
              <w:rPr>
                <w:color w:val="1155CC"/>
                <w:sz w:val="24"/>
                <w:szCs w:val="24"/>
                <w:u w:val="single"/>
              </w:rPr>
              <w:t>Loading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9</w:t>
            </w:r>
          </w:hyperlink>
        </w:p>
        <w:p w14:paraId="37EDAFE2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le4oi5sxt4k">
            <w:r w:rsidRPr="00C31C7E">
              <w:rPr>
                <w:color w:val="1155CC"/>
                <w:sz w:val="24"/>
                <w:szCs w:val="24"/>
                <w:u w:val="single"/>
              </w:rPr>
              <w:t>Upload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9</w:t>
            </w:r>
          </w:hyperlink>
        </w:p>
        <w:p w14:paraId="348140C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6inutm1cg75w">
            <w:r w:rsidRPr="00C31C7E">
              <w:rPr>
                <w:color w:val="1155CC"/>
                <w:sz w:val="24"/>
                <w:szCs w:val="24"/>
                <w:u w:val="single"/>
              </w:rPr>
              <w:t>Possible Error Messages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11</w:t>
            </w:r>
          </w:hyperlink>
        </w:p>
        <w:p w14:paraId="5D9DE2CF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y5ptp18raoyh">
            <w:r w:rsidRPr="00C31C7E">
              <w:rPr>
                <w:color w:val="1155CC"/>
                <w:sz w:val="24"/>
                <w:szCs w:val="24"/>
                <w:u w:val="single"/>
              </w:rPr>
              <w:t>Modify Uploaded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12</w:t>
            </w:r>
          </w:hyperlink>
        </w:p>
        <w:p w14:paraId="0D130FF8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dprckcaszfx">
            <w:r w:rsidRPr="00C31C7E">
              <w:rPr>
                <w:color w:val="1155CC"/>
                <w:sz w:val="24"/>
                <w:szCs w:val="24"/>
                <w:u w:val="single"/>
              </w:rPr>
              <w:t>Certify Annual Direct Charges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12</w:t>
            </w:r>
          </w:hyperlink>
        </w:p>
        <w:p w14:paraId="2F585EBB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lkc4vyviz882">
            <w:r w:rsidRPr="00C31C7E">
              <w:rPr>
                <w:color w:val="1155CC"/>
                <w:sz w:val="24"/>
                <w:szCs w:val="24"/>
                <w:u w:val="single"/>
              </w:rPr>
              <w:t>Upload Direct Charge Uploads After Certification Prior to the Annual Deadline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6C370A44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gcwvuik7cmkn">
            <w:r w:rsidRPr="00C31C7E">
              <w:rPr>
                <w:color w:val="1155CC"/>
                <w:sz w:val="24"/>
                <w:szCs w:val="24"/>
                <w:u w:val="single"/>
              </w:rPr>
              <w:t>Upload Direct Charge Uploads After the Annual Deadline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1691C6D8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ni8pkqxwyhzh">
            <w:r w:rsidRPr="00C31C7E">
              <w:rPr>
                <w:color w:val="1155CC"/>
                <w:sz w:val="24"/>
                <w:szCs w:val="24"/>
                <w:u w:val="single"/>
              </w:rPr>
              <w:t>View Direct Charge Reports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14</w:t>
            </w:r>
          </w:hyperlink>
        </w:p>
        <w:p w14:paraId="718614EC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rPr>
              <w:color w:val="1155CC"/>
              <w:sz w:val="24"/>
              <w:szCs w:val="24"/>
              <w:u w:val="single"/>
            </w:rPr>
          </w:pPr>
          <w:hyperlink w:anchor="_u39gdgwl4m17">
            <w:r w:rsidRPr="00C31C7E">
              <w:rPr>
                <w:color w:val="1155CC"/>
                <w:sz w:val="24"/>
                <w:szCs w:val="24"/>
                <w:u w:val="single"/>
              </w:rPr>
              <w:t>Electronic Data Specifications for Special Assessments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15</w:t>
            </w:r>
          </w:hyperlink>
        </w:p>
        <w:p w14:paraId="3FDD9460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a3gf8ns8asxy">
            <w:r w:rsidRPr="00C31C7E">
              <w:rPr>
                <w:color w:val="1155CC"/>
                <w:sz w:val="24"/>
                <w:szCs w:val="24"/>
                <w:u w:val="single"/>
              </w:rPr>
              <w:t>Requirements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15</w:t>
            </w:r>
          </w:hyperlink>
        </w:p>
        <w:p w14:paraId="3291FD6B" w14:textId="77777777" w:rsidR="006B2D48" w:rsidRPr="00C31C7E" w:rsidRDefault="009A4665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1155CC"/>
              <w:sz w:val="24"/>
              <w:szCs w:val="24"/>
              <w:u w:val="single"/>
            </w:rPr>
          </w:pPr>
          <w:hyperlink w:anchor="_8sj5h1av4hw2">
            <w:r w:rsidRPr="00C31C7E">
              <w:rPr>
                <w:color w:val="1155CC"/>
                <w:sz w:val="24"/>
                <w:szCs w:val="24"/>
                <w:u w:val="single"/>
              </w:rPr>
              <w:t>Example File</w:t>
            </w:r>
            <w:r w:rsidRPr="00C31C7E">
              <w:rPr>
                <w:color w:val="1155CC"/>
                <w:sz w:val="24"/>
                <w:szCs w:val="24"/>
                <w:u w:val="single"/>
              </w:rPr>
              <w:tab/>
              <w:t>16</w:t>
            </w:r>
          </w:hyperlink>
          <w:r w:rsidRPr="00C31C7E">
            <w:rPr>
              <w:sz w:val="24"/>
              <w:szCs w:val="24"/>
            </w:rPr>
            <w:fldChar w:fldCharType="end"/>
          </w:r>
        </w:p>
      </w:sdtContent>
    </w:sdt>
    <w:p w14:paraId="25B3C3D8" w14:textId="77777777" w:rsidR="006B2D48" w:rsidRPr="00C31C7E" w:rsidRDefault="009A4665">
      <w:pPr>
        <w:pStyle w:val="Title"/>
        <w:jc w:val="center"/>
        <w:rPr>
          <w:sz w:val="24"/>
          <w:szCs w:val="24"/>
        </w:rPr>
      </w:pPr>
      <w:bookmarkStart w:id="1" w:name="_ore25nxjxi4w" w:colFirst="0" w:colLast="0"/>
      <w:bookmarkEnd w:id="1"/>
      <w:r w:rsidRPr="00C31C7E">
        <w:rPr>
          <w:sz w:val="24"/>
          <w:szCs w:val="24"/>
        </w:rPr>
        <w:br w:type="page"/>
      </w:r>
    </w:p>
    <w:p w14:paraId="7C6D045D" w14:textId="77777777" w:rsidR="006B2D48" w:rsidRPr="00C31C7E" w:rsidRDefault="006B2D48">
      <w:pPr>
        <w:pStyle w:val="Title"/>
        <w:jc w:val="center"/>
        <w:rPr>
          <w:b/>
          <w:bCs/>
          <w:sz w:val="28"/>
          <w:szCs w:val="28"/>
        </w:rPr>
      </w:pPr>
      <w:bookmarkStart w:id="2" w:name="_tv0zvtr7r8d8" w:colFirst="0" w:colLast="0"/>
      <w:bookmarkEnd w:id="2"/>
    </w:p>
    <w:p w14:paraId="7D4D6E40" w14:textId="77777777" w:rsidR="006B2D48" w:rsidRPr="00C31C7E" w:rsidRDefault="009A4665">
      <w:pPr>
        <w:pStyle w:val="Title"/>
        <w:jc w:val="center"/>
        <w:rPr>
          <w:b/>
          <w:bCs/>
          <w:sz w:val="28"/>
          <w:szCs w:val="28"/>
        </w:rPr>
      </w:pPr>
      <w:bookmarkStart w:id="3" w:name="_mbnzii15sbb" w:colFirst="0" w:colLast="0"/>
      <w:bookmarkEnd w:id="3"/>
      <w:r w:rsidRPr="00C31C7E">
        <w:rPr>
          <w:b/>
          <w:bCs/>
          <w:sz w:val="28"/>
          <w:szCs w:val="28"/>
        </w:rPr>
        <w:t>Direct Charge Portal User Guide</w:t>
      </w:r>
    </w:p>
    <w:p w14:paraId="1E8B80DE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4" w:name="_uc8zq5gmd1fu" w:colFirst="0" w:colLast="0"/>
      <w:bookmarkEnd w:id="4"/>
      <w:r w:rsidRPr="00C31C7E">
        <w:rPr>
          <w:b/>
          <w:bCs/>
          <w:sz w:val="24"/>
          <w:szCs w:val="24"/>
        </w:rPr>
        <w:t>Managing Web Portal Users</w:t>
      </w:r>
    </w:p>
    <w:p w14:paraId="68DB829D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5" w:name="_gou731bqvutc" w:colFirst="0" w:colLast="0"/>
      <w:bookmarkEnd w:id="5"/>
      <w:r w:rsidRPr="00C31C7E">
        <w:rPr>
          <w:b/>
          <w:bCs/>
          <w:sz w:val="24"/>
          <w:szCs w:val="24"/>
        </w:rPr>
        <w:t>Create a New Portal User</w:t>
      </w:r>
    </w:p>
    <w:p w14:paraId="482EA331" w14:textId="77777777" w:rsidR="006B2D48" w:rsidRPr="00C31C7E" w:rsidRDefault="009A4665">
      <w:pPr>
        <w:numPr>
          <w:ilvl w:val="0"/>
          <w:numId w:val="4"/>
        </w:numPr>
        <w:shd w:val="clear" w:color="auto" w:fill="FFFFFF"/>
        <w:spacing w:before="160"/>
        <w:rPr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Visit </w:t>
      </w:r>
      <w:hyperlink r:id="rId5">
        <w:r w:rsidRPr="00C31C7E">
          <w:rPr>
            <w:color w:val="1155CC"/>
            <w:sz w:val="24"/>
            <w:szCs w:val="24"/>
            <w:u w:val="single"/>
          </w:rPr>
          <w:t>https://www.sbcountyatc.gov/tax-services/direct-charges</w:t>
        </w:r>
      </w:hyperlink>
      <w:r w:rsidRPr="00C31C7E">
        <w:rPr>
          <w:color w:val="339966"/>
          <w:sz w:val="24"/>
          <w:szCs w:val="24"/>
        </w:rPr>
        <w:t xml:space="preserve">.  </w:t>
      </w:r>
    </w:p>
    <w:p w14:paraId="403766B1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Click "Log In" at the top right of the screen.  </w:t>
      </w:r>
    </w:p>
    <w:p w14:paraId="286B709D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First time logging in:</w:t>
      </w:r>
    </w:p>
    <w:p w14:paraId="3CCC087C" w14:textId="77777777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b/>
          <w:bCs/>
          <w:sz w:val="24"/>
          <w:szCs w:val="24"/>
        </w:rPr>
        <w:t>Option 1</w:t>
      </w:r>
      <w:r w:rsidRPr="00C31C7E">
        <w:rPr>
          <w:sz w:val="24"/>
          <w:szCs w:val="24"/>
        </w:rPr>
        <w:t>: Create an account using email and password by clicking "Sign Up".</w:t>
      </w:r>
    </w:p>
    <w:p w14:paraId="7A6E4187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Enter email, password, first name, last name and click "Register".</w:t>
      </w:r>
    </w:p>
    <w:p w14:paraId="72D4D8FE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After this, you may be prompted to also enter more information (phone number, address, </w:t>
      </w:r>
      <w:proofErr w:type="spellStart"/>
      <w:r w:rsidRPr="00C31C7E">
        <w:rPr>
          <w:sz w:val="24"/>
          <w:szCs w:val="24"/>
        </w:rPr>
        <w:t>etc</w:t>
      </w:r>
      <w:proofErr w:type="spellEnd"/>
      <w:r w:rsidRPr="00C31C7E">
        <w:rPr>
          <w:sz w:val="24"/>
          <w:szCs w:val="24"/>
        </w:rPr>
        <w:t xml:space="preserve">).  Fill out this information if prompted and submit. </w:t>
      </w:r>
    </w:p>
    <w:p w14:paraId="6A957957" w14:textId="53BAC4B4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Option 2: Use Google</w:t>
      </w:r>
      <w:r w:rsidRPr="00C31C7E">
        <w:rPr>
          <w:sz w:val="24"/>
          <w:szCs w:val="24"/>
        </w:rPr>
        <w:t xml:space="preserve"> </w:t>
      </w:r>
      <w:r w:rsidR="00C31C7E">
        <w:rPr>
          <w:sz w:val="24"/>
          <w:szCs w:val="24"/>
        </w:rPr>
        <w:t xml:space="preserve">or </w:t>
      </w:r>
      <w:r w:rsidRPr="00C31C7E">
        <w:rPr>
          <w:sz w:val="24"/>
          <w:szCs w:val="24"/>
        </w:rPr>
        <w:t>Microsoft</w:t>
      </w:r>
      <w:r w:rsidRPr="00C31C7E">
        <w:rPr>
          <w:sz w:val="24"/>
          <w:szCs w:val="24"/>
        </w:rPr>
        <w:t xml:space="preserve"> </w:t>
      </w:r>
    </w:p>
    <w:p w14:paraId="035CDC32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When prompted, enter the email address and password as part of this signup.</w:t>
      </w:r>
    </w:p>
    <w:p w14:paraId="1C78189F" w14:textId="77777777" w:rsidR="006B2D48" w:rsidRPr="00C31C7E" w:rsidRDefault="009A4665">
      <w:pPr>
        <w:numPr>
          <w:ilvl w:val="2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After this, you may be prompted to also enter more information (phone number, address, </w:t>
      </w:r>
      <w:proofErr w:type="spellStart"/>
      <w:r w:rsidRPr="00C31C7E">
        <w:rPr>
          <w:sz w:val="24"/>
          <w:szCs w:val="24"/>
        </w:rPr>
        <w:t>etc</w:t>
      </w:r>
      <w:proofErr w:type="spellEnd"/>
      <w:r w:rsidRPr="00C31C7E">
        <w:rPr>
          <w:sz w:val="24"/>
          <w:szCs w:val="24"/>
        </w:rPr>
        <w:t xml:space="preserve">).  Fill out this information if prompted and submit. </w:t>
      </w:r>
    </w:p>
    <w:p w14:paraId="465556EA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Subsequent logins:</w:t>
      </w:r>
    </w:p>
    <w:p w14:paraId="52F42FF7" w14:textId="77777777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Option 1: Enter email and password and click "Sign In".</w:t>
      </w:r>
    </w:p>
    <w:p w14:paraId="7CE0F237" w14:textId="595F9E6A" w:rsidR="006B2D48" w:rsidRPr="00C31C7E" w:rsidRDefault="009A4665">
      <w:pPr>
        <w:numPr>
          <w:ilvl w:val="1"/>
          <w:numId w:val="4"/>
        </w:numPr>
        <w:rPr>
          <w:sz w:val="24"/>
          <w:szCs w:val="24"/>
        </w:rPr>
      </w:pPr>
      <w:r w:rsidRPr="00C31C7E">
        <w:rPr>
          <w:sz w:val="24"/>
          <w:szCs w:val="24"/>
        </w:rPr>
        <w:t>Option 2: Use Google</w:t>
      </w:r>
      <w:r w:rsidR="00C31C7E">
        <w:rPr>
          <w:sz w:val="24"/>
          <w:szCs w:val="24"/>
        </w:rPr>
        <w:t xml:space="preserve"> or </w:t>
      </w:r>
      <w:r w:rsidRPr="00C31C7E">
        <w:rPr>
          <w:sz w:val="24"/>
          <w:szCs w:val="24"/>
        </w:rPr>
        <w:t>Microsoft</w:t>
      </w:r>
      <w:r w:rsidR="00C31C7E">
        <w:rPr>
          <w:sz w:val="24"/>
          <w:szCs w:val="24"/>
        </w:rPr>
        <w:t xml:space="preserve"> </w:t>
      </w:r>
      <w:r w:rsidRPr="00C31C7E">
        <w:rPr>
          <w:sz w:val="24"/>
          <w:szCs w:val="24"/>
        </w:rPr>
        <w:t xml:space="preserve">to log in.  </w:t>
      </w:r>
    </w:p>
    <w:p w14:paraId="5CB91FDD" w14:textId="77777777" w:rsidR="006B2D48" w:rsidRPr="00C31C7E" w:rsidRDefault="009A4665">
      <w:pPr>
        <w:numPr>
          <w:ilvl w:val="0"/>
          <w:numId w:val="4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You will be redirected back to </w:t>
      </w:r>
      <w:hyperlink r:id="rId6">
        <w:r w:rsidRPr="00C31C7E">
          <w:rPr>
            <w:color w:val="1155CC"/>
            <w:sz w:val="24"/>
            <w:szCs w:val="24"/>
            <w:u w:val="single"/>
          </w:rPr>
          <w:t>https://www.sbcountyatc.gov/tax-services/direct-charges</w:t>
        </w:r>
      </w:hyperlink>
      <w:r w:rsidRPr="00C31C7E">
        <w:rPr>
          <w:sz w:val="24"/>
          <w:szCs w:val="24"/>
        </w:rPr>
        <w:t>.</w:t>
      </w:r>
    </w:p>
    <w:p w14:paraId="4508531A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6" w:name="_rser1i2zf36s" w:colFirst="0" w:colLast="0"/>
      <w:bookmarkEnd w:id="6"/>
      <w:r w:rsidRPr="00C31C7E">
        <w:rPr>
          <w:b/>
          <w:bCs/>
          <w:sz w:val="24"/>
          <w:szCs w:val="24"/>
        </w:rPr>
        <w:t>Deactivate a Portal User</w:t>
      </w:r>
    </w:p>
    <w:p w14:paraId="6B68E2E9" w14:textId="77777777" w:rsidR="006B2D48" w:rsidRPr="00C31C7E" w:rsidRDefault="009A4665">
      <w:pPr>
        <w:numPr>
          <w:ilvl w:val="0"/>
          <w:numId w:val="9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Navigate to the main page of the Direct Charge Portal.</w:t>
      </w:r>
    </w:p>
    <w:p w14:paraId="31D5F603" w14:textId="77777777" w:rsidR="006B2D48" w:rsidRPr="00C31C7E" w:rsidRDefault="009A4665">
      <w:pPr>
        <w:numPr>
          <w:ilvl w:val="0"/>
          <w:numId w:val="9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the three dots in the upper right corner and select “Deactivate Account” from the drop down.</w:t>
      </w:r>
    </w:p>
    <w:p w14:paraId="784BA42F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5CB4CE86" wp14:editId="1F63E424">
            <wp:extent cx="5943600" cy="622300"/>
            <wp:effectExtent l="0" t="0" r="0" b="0"/>
            <wp:docPr id="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 l="8792" t="24710" r="5667" b="607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689C7" w14:textId="77777777" w:rsidR="006B2D48" w:rsidRPr="00C31C7E" w:rsidRDefault="009A4665">
      <w:pPr>
        <w:numPr>
          <w:ilvl w:val="0"/>
          <w:numId w:val="9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Confirm by clicking “Yes, Deactivate Account.”</w:t>
      </w:r>
    </w:p>
    <w:p w14:paraId="0F403D96" w14:textId="77777777" w:rsidR="006B2D48" w:rsidRPr="00C31C7E" w:rsidRDefault="009A4665">
      <w:pPr>
        <w:numPr>
          <w:ilvl w:val="1"/>
          <w:numId w:val="9"/>
        </w:numPr>
        <w:rPr>
          <w:sz w:val="24"/>
          <w:szCs w:val="24"/>
        </w:rPr>
      </w:pPr>
      <w:r w:rsidRPr="00C31C7E">
        <w:rPr>
          <w:sz w:val="24"/>
          <w:szCs w:val="24"/>
        </w:rPr>
        <w:t>Clicking “Cancel” will take you back to the main screen without changing any access.</w:t>
      </w:r>
    </w:p>
    <w:p w14:paraId="2E875000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7" w:name="_57zkjzilb6ru" w:colFirst="0" w:colLast="0"/>
      <w:bookmarkEnd w:id="7"/>
      <w:r w:rsidRPr="00C31C7E">
        <w:rPr>
          <w:b/>
          <w:bCs/>
          <w:sz w:val="24"/>
          <w:szCs w:val="24"/>
        </w:rPr>
        <w:lastRenderedPageBreak/>
        <w:t>Managing Agencies</w:t>
      </w:r>
    </w:p>
    <w:p w14:paraId="1814E5CC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8" w:name="_fr3thqk15jwk" w:colFirst="0" w:colLast="0"/>
      <w:bookmarkEnd w:id="8"/>
      <w:r w:rsidRPr="00C31C7E">
        <w:rPr>
          <w:b/>
          <w:bCs/>
          <w:sz w:val="24"/>
          <w:szCs w:val="24"/>
        </w:rPr>
        <w:t>Request Access to an Agency</w:t>
      </w:r>
    </w:p>
    <w:p w14:paraId="74C075C2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Once the county has received the signed agreement form for the jurisdiction, you can request access to an agency.</w:t>
      </w:r>
    </w:p>
    <w:p w14:paraId="16728B97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“My Agencies/Subagencies”.</w:t>
      </w:r>
    </w:p>
    <w:p w14:paraId="4361D9ED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"Add an agency or subagency".</w:t>
      </w:r>
    </w:p>
    <w:p w14:paraId="1BF22A2C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The first time you log in to the portal, you will not yet have access to any subagencies. </w:t>
      </w:r>
    </w:p>
    <w:p w14:paraId="3448A1FE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If you already have access to subagencies, this link will say “Add another subagency”.</w:t>
      </w:r>
    </w:p>
    <w:p w14:paraId="617B561A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633FD69" wp14:editId="238D9829">
            <wp:extent cx="5943600" cy="99060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31290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"Request access to existing agency/subagency".</w:t>
      </w:r>
    </w:p>
    <w:p w14:paraId="320C0677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A132FC5" wp14:editId="1D1C4800">
            <wp:extent cx="5943600" cy="1930400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0C924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an agency from the dropdown menu.</w:t>
      </w:r>
    </w:p>
    <w:p w14:paraId="26112F9D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6102DAA6" wp14:editId="458B0A6A">
            <wp:extent cx="5943600" cy="19939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C6316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Select one (or multiple) of the available subagencies to request.</w:t>
      </w:r>
    </w:p>
    <w:p w14:paraId="7F524703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Add a note if desired. This is included in the information the County will review.</w:t>
      </w:r>
    </w:p>
    <w:p w14:paraId="127B4065" w14:textId="77777777" w:rsidR="006B2D48" w:rsidRPr="00C31C7E" w:rsidRDefault="009A4665">
      <w:pPr>
        <w:numPr>
          <w:ilvl w:val="1"/>
          <w:numId w:val="10"/>
        </w:numPr>
        <w:rPr>
          <w:sz w:val="24"/>
          <w:szCs w:val="24"/>
        </w:rPr>
      </w:pPr>
      <w:r w:rsidRPr="00C31C7E">
        <w:rPr>
          <w:sz w:val="24"/>
          <w:szCs w:val="24"/>
        </w:rPr>
        <w:t>Click "Submit".</w:t>
      </w:r>
    </w:p>
    <w:p w14:paraId="1D621160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21B64DF" wp14:editId="6FF962C0">
            <wp:extent cx="5943600" cy="29718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992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"Add another subagency" and complete the request process as many times as needed to access all the subagencies needed.</w:t>
      </w:r>
    </w:p>
    <w:p w14:paraId="21B03AA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4D4E523E" wp14:editId="50B5F40E">
            <wp:extent cx="5943600" cy="1816100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63578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b/>
          <w:sz w:val="24"/>
          <w:szCs w:val="24"/>
        </w:rPr>
        <w:t xml:space="preserve">Note: </w:t>
      </w:r>
      <w:r w:rsidRPr="00C31C7E">
        <w:rPr>
          <w:sz w:val="24"/>
          <w:szCs w:val="24"/>
        </w:rPr>
        <w:t xml:space="preserve">The submitted requests will be received by the Property Tax Division. That division will set the appropriate permission level for each request. Permission levels include: </w:t>
      </w:r>
    </w:p>
    <w:p w14:paraId="4EFDDD30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Read/Write - allows the user to upload annual direct charges</w:t>
      </w:r>
    </w:p>
    <w:p w14:paraId="7C1B54CD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Read-Only - allows the user access to Portal reports</w:t>
      </w:r>
    </w:p>
    <w:p w14:paraId="3F912406" w14:textId="77777777" w:rsidR="006B2D48" w:rsidRPr="00C31C7E" w:rsidRDefault="009A4665">
      <w:pPr>
        <w:numPr>
          <w:ilvl w:val="1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No Access - user is denied access for the agency</w:t>
      </w:r>
    </w:p>
    <w:p w14:paraId="3E1FD538" w14:textId="77777777" w:rsidR="006B2D48" w:rsidRPr="00C31C7E" w:rsidRDefault="009A4665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You will receive an email when the County has responded to your request.</w:t>
      </w:r>
    </w:p>
    <w:p w14:paraId="6643936B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6F60ADA0" wp14:editId="6AF1CC95">
            <wp:extent cx="5943600" cy="3035300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B540D" w14:textId="77777777" w:rsidR="006B2D48" w:rsidRPr="00C31C7E" w:rsidRDefault="009A4665">
      <w:pPr>
        <w:numPr>
          <w:ilvl w:val="0"/>
          <w:numId w:val="10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Now you can see your newly approved agencies and subagencies.</w:t>
      </w:r>
    </w:p>
    <w:p w14:paraId="1B544AF2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9425AE7" wp14:editId="61A6239C">
            <wp:extent cx="5943600" cy="15367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BDFB0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9" w:name="_bu16vc1ehaw6" w:colFirst="0" w:colLast="0"/>
      <w:bookmarkEnd w:id="9"/>
      <w:r w:rsidRPr="00C31C7E">
        <w:rPr>
          <w:b/>
          <w:bCs/>
          <w:sz w:val="24"/>
          <w:szCs w:val="24"/>
        </w:rPr>
        <w:t>Create a New Subagency on the Portal</w:t>
      </w:r>
    </w:p>
    <w:p w14:paraId="27511823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“My Agencies/Subagencies”.</w:t>
      </w:r>
    </w:p>
    <w:p w14:paraId="6D17CF34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"Add another subagency".</w:t>
      </w:r>
    </w:p>
    <w:p w14:paraId="4574EB96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DB113C1" wp14:editId="4D4FA529">
            <wp:extent cx="5943600" cy="1536700"/>
            <wp:effectExtent l="0" t="0" r="0" b="0"/>
            <wp:docPr id="1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EB056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Click "Request to create a new subagency".</w:t>
      </w:r>
    </w:p>
    <w:p w14:paraId="643F9AB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037FEBC4" wp14:editId="5D8477D2">
            <wp:extent cx="5943600" cy="1930400"/>
            <wp:effectExtent l="0" t="0" r="0" b="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F8FFC" w14:textId="77777777" w:rsidR="006B2D48" w:rsidRPr="00C31C7E" w:rsidRDefault="009A4665">
      <w:pPr>
        <w:numPr>
          <w:ilvl w:val="0"/>
          <w:numId w:val="8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You will be presented with a form; complete </w:t>
      </w:r>
      <w:proofErr w:type="gramStart"/>
      <w:r w:rsidRPr="00C31C7E">
        <w:rPr>
          <w:sz w:val="24"/>
          <w:szCs w:val="24"/>
        </w:rPr>
        <w:t>all of</w:t>
      </w:r>
      <w:proofErr w:type="gramEnd"/>
      <w:r w:rsidRPr="00C31C7E">
        <w:rPr>
          <w:sz w:val="24"/>
          <w:szCs w:val="24"/>
        </w:rPr>
        <w:t xml:space="preserve"> the required fields including:</w:t>
      </w:r>
    </w:p>
    <w:p w14:paraId="10E39C27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Subagency Name and Address information</w:t>
      </w:r>
    </w:p>
    <w:p w14:paraId="06EA4356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Maximum Charge Amount (if applicable)</w:t>
      </w:r>
    </w:p>
    <w:p w14:paraId="6425F270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Subagency Contact information</w:t>
      </w:r>
    </w:p>
    <w:p w14:paraId="1ED2955F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Upload the required documentation.</w:t>
      </w:r>
    </w:p>
    <w:p w14:paraId="0FB91975" w14:textId="77777777" w:rsidR="006B2D48" w:rsidRPr="00C31C7E" w:rsidRDefault="009A4665">
      <w:pPr>
        <w:numPr>
          <w:ilvl w:val="1"/>
          <w:numId w:val="8"/>
        </w:numPr>
        <w:rPr>
          <w:b/>
          <w:sz w:val="24"/>
          <w:szCs w:val="24"/>
        </w:rPr>
      </w:pPr>
      <w:r w:rsidRPr="00C31C7E">
        <w:rPr>
          <w:b/>
          <w:sz w:val="24"/>
          <w:szCs w:val="24"/>
        </w:rPr>
        <w:t>ACH information should not be uploaded using the portal.</w:t>
      </w:r>
    </w:p>
    <w:p w14:paraId="4B125CF8" w14:textId="77777777" w:rsidR="006B2D48" w:rsidRPr="00C31C7E" w:rsidRDefault="009A4665">
      <w:pPr>
        <w:numPr>
          <w:ilvl w:val="1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Include items such as the resolution authorizing the charge.</w:t>
      </w:r>
    </w:p>
    <w:p w14:paraId="1A856A2A" w14:textId="77777777" w:rsidR="006B2D48" w:rsidRPr="00C31C7E" w:rsidRDefault="009A4665">
      <w:pPr>
        <w:numPr>
          <w:ilvl w:val="0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Add a note if desired. This is included in the information the County will review.</w:t>
      </w:r>
    </w:p>
    <w:p w14:paraId="0B469F75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Submit the request for a new subagency.</w:t>
      </w:r>
    </w:p>
    <w:p w14:paraId="2F6008F2" w14:textId="77777777" w:rsidR="006B2D48" w:rsidRPr="00C31C7E" w:rsidRDefault="009A4665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The County will be notified of the new subagency request. You will receive an email stating that your submission has been received. </w:t>
      </w:r>
      <w:proofErr w:type="spellStart"/>
      <w:r w:rsidRPr="00C31C7E">
        <w:rPr>
          <w:sz w:val="24"/>
          <w:szCs w:val="24"/>
        </w:rPr>
        <w:t>TaxSys</w:t>
      </w:r>
      <w:proofErr w:type="spellEnd"/>
      <w:r w:rsidRPr="00C31C7E">
        <w:rPr>
          <w:sz w:val="24"/>
          <w:szCs w:val="24"/>
        </w:rPr>
        <w:t xml:space="preserve"> will not accept Direct Charges on a subagency prior to County approval.</w:t>
      </w:r>
    </w:p>
    <w:p w14:paraId="124403A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DF5A747" wp14:editId="141F2F87">
            <wp:extent cx="5943600" cy="7874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D1268" w14:textId="77777777" w:rsidR="006B2D48" w:rsidRPr="00C31C7E" w:rsidRDefault="009A4665">
      <w:pPr>
        <w:pStyle w:val="Heading1"/>
        <w:rPr>
          <w:sz w:val="24"/>
          <w:szCs w:val="24"/>
        </w:rPr>
      </w:pPr>
      <w:bookmarkStart w:id="10" w:name="_qi8xvtlkg9ti" w:colFirst="0" w:colLast="0"/>
      <w:bookmarkEnd w:id="10"/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0B6F14A1" wp14:editId="3F771C03">
            <wp:extent cx="5943600" cy="2425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7F978" w14:textId="77777777" w:rsidR="006B2D48" w:rsidRPr="00C31C7E" w:rsidRDefault="009A4665">
      <w:pPr>
        <w:numPr>
          <w:ilvl w:val="0"/>
          <w:numId w:val="8"/>
        </w:numPr>
        <w:rPr>
          <w:sz w:val="24"/>
          <w:szCs w:val="24"/>
        </w:rPr>
      </w:pPr>
      <w:r w:rsidRPr="00C31C7E">
        <w:rPr>
          <w:sz w:val="24"/>
          <w:szCs w:val="24"/>
        </w:rPr>
        <w:t>Once your new subagency request has been approved, you will receive an email.</w:t>
      </w:r>
    </w:p>
    <w:p w14:paraId="43BA5AB1" w14:textId="77777777" w:rsidR="006B2D48" w:rsidRPr="00C31C7E" w:rsidRDefault="009A4665">
      <w:pPr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77A696B" wp14:editId="0E2B0EE8">
            <wp:extent cx="5943600" cy="1524000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619EE" w14:textId="77777777" w:rsidR="006B2D48" w:rsidRPr="00C31C7E" w:rsidRDefault="009A4665">
      <w:pPr>
        <w:numPr>
          <w:ilvl w:val="0"/>
          <w:numId w:val="8"/>
        </w:numPr>
        <w:rPr>
          <w:b/>
          <w:sz w:val="24"/>
          <w:szCs w:val="24"/>
        </w:rPr>
      </w:pPr>
      <w:r w:rsidRPr="00C31C7E">
        <w:rPr>
          <w:b/>
          <w:sz w:val="24"/>
          <w:szCs w:val="24"/>
        </w:rPr>
        <w:t xml:space="preserve">Note: Now you must repeat the steps in “Request Access to an Agency” to get access to your newly created subagency. Until you do this, you will </w:t>
      </w:r>
      <w:r w:rsidRPr="00C31C7E">
        <w:rPr>
          <w:b/>
          <w:sz w:val="24"/>
          <w:szCs w:val="24"/>
          <w:u w:val="single"/>
        </w:rPr>
        <w:t>not</w:t>
      </w:r>
      <w:r w:rsidRPr="00C31C7E">
        <w:rPr>
          <w:b/>
          <w:sz w:val="24"/>
          <w:szCs w:val="24"/>
        </w:rPr>
        <w:t xml:space="preserve"> see your newly created subagency under “My Approved Agencies and Subagencies.”</w:t>
      </w:r>
    </w:p>
    <w:p w14:paraId="398DB34D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1" w:name="_3zhev0smq60p" w:colFirst="0" w:colLast="0"/>
      <w:bookmarkEnd w:id="11"/>
      <w:r w:rsidRPr="00C31C7E">
        <w:rPr>
          <w:b/>
          <w:bCs/>
          <w:sz w:val="24"/>
          <w:szCs w:val="24"/>
        </w:rPr>
        <w:t>Update a Subagency's Maximum Charge Amount</w:t>
      </w:r>
    </w:p>
    <w:p w14:paraId="0C2463C6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6B144B63" w14:textId="77777777" w:rsidR="006B2D48" w:rsidRPr="00C31C7E" w:rsidRDefault="009A4665">
      <w:pPr>
        <w:numPr>
          <w:ilvl w:val="0"/>
          <w:numId w:val="5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Locate the appropriate subagency.</w:t>
      </w:r>
    </w:p>
    <w:p w14:paraId="049D1878" w14:textId="77777777" w:rsidR="006B2D48" w:rsidRPr="00C31C7E" w:rsidRDefault="009A4665">
      <w:pPr>
        <w:numPr>
          <w:ilvl w:val="0"/>
          <w:numId w:val="5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Click the existing "Max Charge" or "No max charge". </w:t>
      </w:r>
    </w:p>
    <w:p w14:paraId="19C05EAE" w14:textId="77777777" w:rsidR="006B2D48" w:rsidRPr="00C31C7E" w:rsidRDefault="009A4665">
      <w:pPr>
        <w:numPr>
          <w:ilvl w:val="1"/>
          <w:numId w:val="5"/>
        </w:numPr>
        <w:shd w:val="clear" w:color="auto" w:fill="FFFFFF"/>
        <w:spacing w:after="240"/>
        <w:rPr>
          <w:sz w:val="24"/>
          <w:szCs w:val="24"/>
        </w:rPr>
      </w:pPr>
      <w:r w:rsidRPr="00C31C7E">
        <w:rPr>
          <w:b/>
          <w:sz w:val="24"/>
          <w:szCs w:val="24"/>
        </w:rPr>
        <w:t xml:space="preserve">Note: The Max Charge is the maximum amount of a charge allowed per parcel. </w:t>
      </w:r>
    </w:p>
    <w:p w14:paraId="03FCFDB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lastRenderedPageBreak/>
        <w:drawing>
          <wp:inline distT="114300" distB="114300" distL="114300" distR="114300" wp14:anchorId="24E79660" wp14:editId="6380AE46">
            <wp:extent cx="5943600" cy="16891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D7041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AAAA59E" wp14:editId="5FA097B5">
            <wp:extent cx="5943600" cy="16891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8383F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Select "Yes". </w:t>
      </w:r>
    </w:p>
    <w:p w14:paraId="44C27911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2EE8D784" wp14:editId="35A0B7D9">
            <wp:extent cx="5943600" cy="1612900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B5326" w14:textId="77777777" w:rsidR="006B2D48" w:rsidRPr="00C31C7E" w:rsidRDefault="009A4665">
      <w:pPr>
        <w:numPr>
          <w:ilvl w:val="0"/>
          <w:numId w:val="5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Enter a dollar amount and click "Submit".</w:t>
      </w:r>
    </w:p>
    <w:p w14:paraId="0EA1BEB6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71B9D1F3" wp14:editId="00B85A7B">
            <wp:extent cx="5943600" cy="16383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E00CA" w14:textId="77777777" w:rsidR="006B2D48" w:rsidRPr="00C31C7E" w:rsidRDefault="009A4665">
      <w:pPr>
        <w:pStyle w:val="Heading1"/>
        <w:rPr>
          <w:b/>
          <w:bCs/>
          <w:sz w:val="24"/>
          <w:szCs w:val="24"/>
        </w:rPr>
      </w:pPr>
      <w:bookmarkStart w:id="12" w:name="_lefo5b5y81x" w:colFirst="0" w:colLast="0"/>
      <w:bookmarkEnd w:id="12"/>
      <w:r w:rsidRPr="00C31C7E">
        <w:rPr>
          <w:b/>
          <w:bCs/>
          <w:sz w:val="24"/>
          <w:szCs w:val="24"/>
        </w:rPr>
        <w:lastRenderedPageBreak/>
        <w:t>Loading Annual Direct Charges</w:t>
      </w:r>
    </w:p>
    <w:p w14:paraId="101139D3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3" w:name="_ale4oi5sxt4k" w:colFirst="0" w:colLast="0"/>
      <w:bookmarkEnd w:id="13"/>
      <w:r w:rsidRPr="00C31C7E">
        <w:rPr>
          <w:b/>
          <w:bCs/>
          <w:sz w:val="24"/>
          <w:szCs w:val="24"/>
        </w:rPr>
        <w:t>Upload Annual Direct Charges</w:t>
      </w:r>
    </w:p>
    <w:p w14:paraId="7FE4119D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6B84BC8D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5E426BA0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"Upload/Manage".</w:t>
      </w:r>
    </w:p>
    <w:p w14:paraId="3527C373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B73D642" wp14:editId="65EF76F2">
            <wp:extent cx="5943600" cy="17145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1C7E">
        <w:rPr>
          <w:sz w:val="24"/>
          <w:szCs w:val="24"/>
        </w:rPr>
        <w:t xml:space="preserve"> </w:t>
      </w:r>
    </w:p>
    <w:p w14:paraId="5181E2F3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Upload the Direct Charge file.</w:t>
      </w:r>
    </w:p>
    <w:p w14:paraId="7EEC6BC0" w14:textId="77777777" w:rsidR="006B2D48" w:rsidRPr="00C31C7E" w:rsidRDefault="009A4665">
      <w:pPr>
        <w:numPr>
          <w:ilvl w:val="1"/>
          <w:numId w:val="11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See the </w:t>
      </w:r>
      <w:r w:rsidRPr="00C31C7E">
        <w:rPr>
          <w:i/>
          <w:sz w:val="24"/>
          <w:szCs w:val="24"/>
        </w:rPr>
        <w:t>Electronic Data Specifications for Special Assessments</w:t>
      </w:r>
      <w:r w:rsidRPr="00C31C7E">
        <w:rPr>
          <w:sz w:val="24"/>
          <w:szCs w:val="24"/>
        </w:rPr>
        <w:t xml:space="preserve"> section for help creating the data file.</w:t>
      </w:r>
    </w:p>
    <w:p w14:paraId="4EEE9F08" w14:textId="77777777" w:rsidR="006B2D48" w:rsidRPr="00C31C7E" w:rsidRDefault="009A4665">
      <w:pPr>
        <w:numPr>
          <w:ilvl w:val="1"/>
          <w:numId w:val="11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You cannot upload records for multiple subagencies in a single file. </w:t>
      </w:r>
    </w:p>
    <w:p w14:paraId="3357E088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2EB30678" wp14:editId="250BFA4B">
            <wp:extent cx="5943600" cy="12573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D8717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578DDAC6" wp14:editId="780EBB5D">
            <wp:extent cx="5943600" cy="11303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45459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6836CC07" wp14:editId="193E2274">
            <wp:extent cx="5943600" cy="1244600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4AFC1" w14:textId="77777777" w:rsidR="006B2D48" w:rsidRPr="00C31C7E" w:rsidRDefault="009A4665">
      <w:pPr>
        <w:numPr>
          <w:ilvl w:val="0"/>
          <w:numId w:val="11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The system will validate and load the file. You will receive an email after the load completes.</w:t>
      </w:r>
    </w:p>
    <w:p w14:paraId="6BB73549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7FBC83EB" wp14:editId="7E1DCF05">
            <wp:extent cx="5943600" cy="142240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417DF" w14:textId="77777777" w:rsidR="006B2D48" w:rsidRPr="00C31C7E" w:rsidRDefault="009A4665">
      <w:pPr>
        <w:numPr>
          <w:ilvl w:val="0"/>
          <w:numId w:val="11"/>
        </w:numPr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Once complete, go to “Upload/Manage Upcoming Roll”. There you will see a summary report of the accepted and rejected records. You can also view and download detailed reports.</w:t>
      </w:r>
    </w:p>
    <w:p w14:paraId="5C94BB93" w14:textId="77777777" w:rsidR="006B2D48" w:rsidRPr="00C31C7E" w:rsidRDefault="009A4665">
      <w:pPr>
        <w:numPr>
          <w:ilvl w:val="0"/>
          <w:numId w:val="1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Review the results and determine whether the results should be certified or modified.</w:t>
      </w:r>
    </w:p>
    <w:p w14:paraId="50ECD017" w14:textId="77777777" w:rsidR="006B2D48" w:rsidRPr="00C31C7E" w:rsidRDefault="009A4665">
      <w:pPr>
        <w:numPr>
          <w:ilvl w:val="1"/>
          <w:numId w:val="11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>If there is an error, review the Error Message to determine next steps and make necessary modifications.</w:t>
      </w:r>
    </w:p>
    <w:p w14:paraId="27F7EC75" w14:textId="77777777" w:rsidR="006B2D48" w:rsidRPr="00C31C7E" w:rsidRDefault="009A4665">
      <w:pPr>
        <w:numPr>
          <w:ilvl w:val="1"/>
          <w:numId w:val="11"/>
        </w:numPr>
        <w:shd w:val="clear" w:color="auto" w:fill="FFFFFF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>If no errors are present, certify the Direct Charges.</w:t>
      </w:r>
    </w:p>
    <w:p w14:paraId="6D36FFC5" w14:textId="77777777" w:rsidR="006B2D48" w:rsidRPr="00C31C7E" w:rsidRDefault="009A4665">
      <w:pPr>
        <w:shd w:val="clear" w:color="auto" w:fill="FFFFFF"/>
        <w:spacing w:before="160"/>
        <w:rPr>
          <w:color w:val="172B4D"/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589BEE5F" wp14:editId="7114A094">
            <wp:extent cx="5943600" cy="2400300"/>
            <wp:effectExtent l="0" t="0" r="0" b="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F1C67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4" w:name="_6inutm1cg75w" w:colFirst="0" w:colLast="0"/>
      <w:bookmarkEnd w:id="14"/>
      <w:r w:rsidRPr="00C31C7E">
        <w:rPr>
          <w:b/>
          <w:bCs/>
          <w:sz w:val="24"/>
          <w:szCs w:val="24"/>
        </w:rPr>
        <w:t>Possible Error Messages</w:t>
      </w:r>
    </w:p>
    <w:p w14:paraId="62F194BA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After uploading direct charges on the portal, the system will validate and load the file.</w:t>
      </w:r>
    </w:p>
    <w:p w14:paraId="68E38067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Once complete, go to “Upload/Manage Upcoming Roll”. There you will see a summary report of the accepted and rejected records. </w:t>
      </w:r>
    </w:p>
    <w:p w14:paraId="7AC1F1A4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You can also view and download detailed reports.</w:t>
      </w:r>
    </w:p>
    <w:p w14:paraId="7D6014F0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Click the File Name to view a report of all loaded data.</w:t>
      </w:r>
    </w:p>
    <w:p w14:paraId="6A103ED6" w14:textId="77777777" w:rsidR="006B2D48" w:rsidRPr="00C31C7E" w:rsidRDefault="009A4665" w:rsidP="00C31C7E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lastRenderedPageBreak/>
        <w:t>Click the ‘Details’ link under Rejected Records to see the reason for the errors.</w:t>
      </w: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3F614773" wp14:editId="11FEE005">
            <wp:extent cx="5943600" cy="2870200"/>
            <wp:effectExtent l="0" t="0" r="0" b="0"/>
            <wp:docPr id="1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l="9969" t="38636" r="7739" b="139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77721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There are several different issues that could cause the direct charge file to error, including (but not limited to):</w:t>
      </w:r>
    </w:p>
    <w:p w14:paraId="2CB1E93B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Parcel number does not exist on the preliminary roll</w:t>
      </w:r>
    </w:p>
    <w:p w14:paraId="404D57C6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Parcel is tax exempt</w:t>
      </w:r>
    </w:p>
    <w:p w14:paraId="722D0A83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File includes duplicate charges</w:t>
      </w:r>
    </w:p>
    <w:p w14:paraId="44F93DA6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Invalid jurisdiction code</w:t>
      </w:r>
    </w:p>
    <w:p w14:paraId="28BEDF19" w14:textId="77777777" w:rsidR="006B2D48" w:rsidRPr="00C31C7E" w:rsidRDefault="009A4665">
      <w:pPr>
        <w:numPr>
          <w:ilvl w:val="1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>Max charge rate exceeded</w:t>
      </w:r>
    </w:p>
    <w:p w14:paraId="3D819B19" w14:textId="77777777" w:rsidR="006B2D48" w:rsidRPr="00C31C7E" w:rsidRDefault="009A4665">
      <w:pPr>
        <w:numPr>
          <w:ilvl w:val="0"/>
          <w:numId w:val="2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If you encounter any of these issues, </w:t>
      </w:r>
      <w:proofErr w:type="gramStart"/>
      <w:r w:rsidRPr="00C31C7E">
        <w:rPr>
          <w:sz w:val="24"/>
          <w:szCs w:val="24"/>
        </w:rPr>
        <w:t>continue on</w:t>
      </w:r>
      <w:proofErr w:type="gramEnd"/>
      <w:r w:rsidRPr="00C31C7E">
        <w:rPr>
          <w:sz w:val="24"/>
          <w:szCs w:val="24"/>
        </w:rPr>
        <w:t xml:space="preserve"> to ‘Modify Uploaded Direct Charges’.</w:t>
      </w:r>
    </w:p>
    <w:p w14:paraId="3027DFD5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5" w:name="_y5ptp18raoyh" w:colFirst="0" w:colLast="0"/>
      <w:bookmarkEnd w:id="15"/>
      <w:r w:rsidRPr="00C31C7E">
        <w:rPr>
          <w:b/>
          <w:bCs/>
          <w:sz w:val="24"/>
          <w:szCs w:val="24"/>
        </w:rPr>
        <w:t>Modify Uploaded Direct Charges</w:t>
      </w:r>
    </w:p>
    <w:p w14:paraId="04C2A861" w14:textId="77777777" w:rsidR="006B2D48" w:rsidRPr="00C31C7E" w:rsidRDefault="009A4665">
      <w:pPr>
        <w:numPr>
          <w:ilvl w:val="0"/>
          <w:numId w:val="1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3AC234FB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47774D50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"Upload/Manage."</w:t>
      </w:r>
    </w:p>
    <w:p w14:paraId="46DDBE85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Review the existing uploaded files and accepted/rejected records. You can click into more detailed reports for additional information.</w:t>
      </w:r>
    </w:p>
    <w:p w14:paraId="43E2C098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If you need to adjust or remove any records, you will need to delete the file that record came from by clicking "Delete file."</w:t>
      </w:r>
    </w:p>
    <w:p w14:paraId="6D035D9C" w14:textId="77777777" w:rsidR="006B2D48" w:rsidRPr="00C31C7E" w:rsidRDefault="009A4665">
      <w:pPr>
        <w:numPr>
          <w:ilvl w:val="1"/>
          <w:numId w:val="1"/>
        </w:numPr>
        <w:rPr>
          <w:sz w:val="24"/>
          <w:szCs w:val="24"/>
        </w:rPr>
      </w:pPr>
      <w:r w:rsidRPr="00C31C7E">
        <w:rPr>
          <w:sz w:val="24"/>
          <w:szCs w:val="24"/>
        </w:rPr>
        <w:t>In the event the user intends to upload a new file for all the records, the user should first delete all existing files by clicking "Delete all."</w:t>
      </w:r>
    </w:p>
    <w:p w14:paraId="352B1412" w14:textId="77777777" w:rsidR="006B2D48" w:rsidRPr="00C31C7E" w:rsidRDefault="009A4665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 xml:space="preserve">If you decide to add records, upload additional files as described in </w:t>
      </w:r>
      <w:r w:rsidRPr="00C31C7E">
        <w:rPr>
          <w:i/>
          <w:sz w:val="24"/>
          <w:szCs w:val="24"/>
        </w:rPr>
        <w:t>Upload Annual Direct Charges</w:t>
      </w:r>
      <w:r w:rsidRPr="00C31C7E">
        <w:rPr>
          <w:sz w:val="24"/>
          <w:szCs w:val="24"/>
        </w:rPr>
        <w:t>.</w:t>
      </w:r>
    </w:p>
    <w:p w14:paraId="50ADCDAE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79E4E01A" wp14:editId="5C763FCD">
            <wp:extent cx="5943600" cy="28702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l="9969" t="38636" r="7739" b="139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6F91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6" w:name="_adprckcaszfx" w:colFirst="0" w:colLast="0"/>
      <w:bookmarkEnd w:id="16"/>
      <w:r w:rsidRPr="00C31C7E">
        <w:rPr>
          <w:b/>
          <w:bCs/>
          <w:sz w:val="24"/>
          <w:szCs w:val="24"/>
        </w:rPr>
        <w:t>Certify Annual Direct Charges</w:t>
      </w:r>
    </w:p>
    <w:p w14:paraId="5C9CE1F8" w14:textId="77777777" w:rsidR="006B2D48" w:rsidRPr="00C31C7E" w:rsidRDefault="009A4665">
      <w:pPr>
        <w:numPr>
          <w:ilvl w:val="0"/>
          <w:numId w:val="7"/>
        </w:numPr>
        <w:shd w:val="clear" w:color="auto" w:fill="FFFFFF"/>
        <w:spacing w:before="160"/>
        <w:rPr>
          <w:rFonts w:eastAsia="Roboto"/>
          <w:sz w:val="24"/>
          <w:szCs w:val="24"/>
        </w:rPr>
      </w:pPr>
      <w:r w:rsidRPr="00C31C7E">
        <w:rPr>
          <w:sz w:val="24"/>
          <w:szCs w:val="24"/>
        </w:rPr>
        <w:t>From "What would you like to do?" select “Upload/Manage Upcoming Roll”.</w:t>
      </w:r>
    </w:p>
    <w:p w14:paraId="0995CE33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Find the appropriate subagency.</w:t>
      </w:r>
    </w:p>
    <w:p w14:paraId="53142B9B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"Upload/Manage" and then "Preview Charges".</w:t>
      </w:r>
    </w:p>
    <w:p w14:paraId="47D9B22C" w14:textId="77777777" w:rsidR="006B2D48" w:rsidRPr="00C31C7E" w:rsidRDefault="009A4665">
      <w:pPr>
        <w:shd w:val="clear" w:color="auto" w:fill="FFFFFF"/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3F7A8D24" wp14:editId="5B85669B">
            <wp:extent cx="5943600" cy="1219200"/>
            <wp:effectExtent l="0" t="0" r="0" b="0"/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52C29" w14:textId="77777777" w:rsidR="006B2D48" w:rsidRDefault="009A4665">
      <w:pPr>
        <w:numPr>
          <w:ilvl w:val="0"/>
          <w:numId w:val="7"/>
        </w:numPr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Review the parcel count and total charge </w:t>
      </w:r>
      <w:proofErr w:type="gramStart"/>
      <w:r w:rsidRPr="00C31C7E">
        <w:rPr>
          <w:sz w:val="24"/>
          <w:szCs w:val="24"/>
        </w:rPr>
        <w:t>amount</w:t>
      </w:r>
      <w:proofErr w:type="gramEnd"/>
      <w:r w:rsidRPr="00C31C7E">
        <w:rPr>
          <w:sz w:val="24"/>
          <w:szCs w:val="24"/>
        </w:rPr>
        <w:t xml:space="preserve"> of accepted charges for that subagency.</w:t>
      </w:r>
    </w:p>
    <w:p w14:paraId="6F9EF021" w14:textId="26079F21" w:rsidR="00C31C7E" w:rsidRPr="00C31C7E" w:rsidRDefault="00C31C7E">
      <w:pPr>
        <w:numPr>
          <w:ilvl w:val="0"/>
          <w:numId w:val="7"/>
        </w:numPr>
        <w:spacing w:before="160"/>
        <w:rPr>
          <w:sz w:val="24"/>
          <w:szCs w:val="24"/>
        </w:rPr>
      </w:pPr>
      <w:r>
        <w:rPr>
          <w:sz w:val="24"/>
          <w:szCs w:val="24"/>
        </w:rPr>
        <w:t>Review and reconcile your submission before proceeding to the next step.</w:t>
      </w:r>
    </w:p>
    <w:p w14:paraId="46CBE322" w14:textId="77777777" w:rsidR="006B2D48" w:rsidRPr="00C31C7E" w:rsidRDefault="009A4665">
      <w:pPr>
        <w:numPr>
          <w:ilvl w:val="0"/>
          <w:numId w:val="7"/>
        </w:numPr>
        <w:shd w:val="clear" w:color="auto" w:fill="FFFFFF"/>
        <w:rPr>
          <w:sz w:val="24"/>
          <w:szCs w:val="24"/>
        </w:rPr>
      </w:pPr>
      <w:r w:rsidRPr="00C31C7E">
        <w:rPr>
          <w:sz w:val="24"/>
          <w:szCs w:val="24"/>
        </w:rPr>
        <w:t>Click "Finalize and Submit".</w:t>
      </w:r>
    </w:p>
    <w:p w14:paraId="16D558B6" w14:textId="77777777" w:rsidR="006B2D48" w:rsidRPr="00C31C7E" w:rsidRDefault="009A4665">
      <w:pPr>
        <w:numPr>
          <w:ilvl w:val="1"/>
          <w:numId w:val="7"/>
        </w:numPr>
        <w:rPr>
          <w:rFonts w:eastAsia="Roboto"/>
          <w:sz w:val="24"/>
          <w:szCs w:val="24"/>
        </w:rPr>
      </w:pPr>
      <w:r w:rsidRPr="00C31C7E">
        <w:rPr>
          <w:b/>
          <w:i/>
          <w:sz w:val="24"/>
          <w:szCs w:val="24"/>
        </w:rPr>
        <w:t>Note:</w:t>
      </w:r>
      <w:r w:rsidRPr="00C31C7E">
        <w:rPr>
          <w:i/>
          <w:sz w:val="24"/>
          <w:szCs w:val="24"/>
        </w:rPr>
        <w:t xml:space="preserve"> After this point, you will be unable to make any additional changes on the portal for that roll year. Verify that all required signed agreements are sent in before finalizing; the county will be unable to process your submission without them.</w:t>
      </w:r>
    </w:p>
    <w:p w14:paraId="11B8EAED" w14:textId="77777777" w:rsidR="006B2D48" w:rsidRPr="00C31C7E" w:rsidRDefault="009A4665">
      <w:pPr>
        <w:spacing w:before="160"/>
        <w:rPr>
          <w:i/>
          <w:sz w:val="24"/>
          <w:szCs w:val="24"/>
        </w:rPr>
      </w:pPr>
      <w:r w:rsidRPr="00C31C7E">
        <w:rPr>
          <w:i/>
          <w:noProof/>
          <w:sz w:val="24"/>
          <w:szCs w:val="24"/>
        </w:rPr>
        <w:lastRenderedPageBreak/>
        <w:drawing>
          <wp:inline distT="114300" distB="114300" distL="114300" distR="114300" wp14:anchorId="27BE41EB" wp14:editId="48F3A6A4">
            <wp:extent cx="5943600" cy="9906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95166" w14:textId="77777777" w:rsidR="006B2D48" w:rsidRPr="00C31C7E" w:rsidRDefault="009A4665">
      <w:pPr>
        <w:numPr>
          <w:ilvl w:val="0"/>
          <w:numId w:val="7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 xml:space="preserve"> Enter the number of records and anticipated collection amount.</w:t>
      </w:r>
    </w:p>
    <w:p w14:paraId="2C54A4F3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464CCC5A" wp14:editId="0B486C52">
            <wp:extent cx="5943600" cy="166370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8D186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74702E2C" wp14:editId="0EA84A85">
            <wp:extent cx="5943600" cy="1943100"/>
            <wp:effectExtent l="0" t="0" r="0" b="0"/>
            <wp:docPr id="2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AD3F3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7" w:name="_lkc4vyviz882" w:colFirst="0" w:colLast="0"/>
      <w:bookmarkEnd w:id="17"/>
      <w:r w:rsidRPr="00C31C7E">
        <w:rPr>
          <w:b/>
          <w:bCs/>
          <w:sz w:val="24"/>
          <w:szCs w:val="24"/>
        </w:rPr>
        <w:t>Upload Direct Charge Uploads After Certification Prior to the Annual Deadline</w:t>
      </w:r>
    </w:p>
    <w:p w14:paraId="38C1FC0D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Contact the Property Tax Division to make changes to the annual direct charge load after you’ve certified the load.</w:t>
      </w:r>
    </w:p>
    <w:p w14:paraId="04EF526C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8" w:name="_gcwvuik7cmkn" w:colFirst="0" w:colLast="0"/>
      <w:bookmarkEnd w:id="18"/>
      <w:r w:rsidRPr="00C31C7E">
        <w:rPr>
          <w:b/>
          <w:bCs/>
          <w:sz w:val="24"/>
          <w:szCs w:val="24"/>
        </w:rPr>
        <w:t>Upload Direct Charge Uploads After the Annual Deadline</w:t>
      </w:r>
    </w:p>
    <w:p w14:paraId="6C39A896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Contact the Property Tax Division to load direct charges after the annual deadline.</w:t>
      </w:r>
    </w:p>
    <w:p w14:paraId="7B057AE6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19" w:name="_ni8pkqxwyhzh" w:colFirst="0" w:colLast="0"/>
      <w:bookmarkEnd w:id="19"/>
      <w:r w:rsidRPr="00C31C7E">
        <w:rPr>
          <w:b/>
          <w:bCs/>
          <w:sz w:val="24"/>
          <w:szCs w:val="24"/>
        </w:rPr>
        <w:t>View Direct Charge Reports</w:t>
      </w:r>
    </w:p>
    <w:p w14:paraId="1C48C5DD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From "What would you like to do?" select "Run Reports".</w:t>
      </w:r>
    </w:p>
    <w:p w14:paraId="2EDB6FF3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693F7F98" wp14:editId="440EDBA9">
            <wp:extent cx="5943600" cy="850900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28DC0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the Roll Manager category to see reports of direct charge information prior to the county creating the new year's bills. Reports available in this category:</w:t>
      </w:r>
    </w:p>
    <w:p w14:paraId="66E4DBBC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Load Data: A report of loaded direct charges.</w:t>
      </w:r>
    </w:p>
    <w:p w14:paraId="74CEA518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File Errors: A report listing errors from file uploads.</w:t>
      </w:r>
    </w:p>
    <w:p w14:paraId="36A075D7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File Format with Records: A report containing the same columns as required by the file upload process that can be used to create an upload file.</w:t>
      </w:r>
    </w:p>
    <w:p w14:paraId="44D59724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drawing>
          <wp:inline distT="114300" distB="114300" distL="114300" distR="114300" wp14:anchorId="090DBC63" wp14:editId="6F00DB35">
            <wp:extent cx="5943600" cy="1219200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41858" w14:textId="77777777" w:rsidR="006B2D48" w:rsidRPr="00C31C7E" w:rsidRDefault="009A4665">
      <w:pPr>
        <w:numPr>
          <w:ilvl w:val="0"/>
          <w:numId w:val="3"/>
        </w:numPr>
        <w:shd w:val="clear" w:color="auto" w:fill="FFFFFF"/>
        <w:spacing w:before="160"/>
        <w:rPr>
          <w:sz w:val="24"/>
          <w:szCs w:val="24"/>
        </w:rPr>
      </w:pPr>
      <w:r w:rsidRPr="00C31C7E">
        <w:rPr>
          <w:sz w:val="24"/>
          <w:szCs w:val="24"/>
        </w:rPr>
        <w:t>Choose the Property Tax category to see reports of direct charges that appear on bills generated by the county. Reports available in this category:</w:t>
      </w:r>
    </w:p>
    <w:p w14:paraId="0AF6C0C3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Amounts Levied: A report of direct charge amounts billed and their balance status (paid or unpaid). Also includes distribution date.</w:t>
      </w:r>
    </w:p>
    <w:p w14:paraId="374DB5AF" w14:textId="77777777" w:rsidR="006B2D48" w:rsidRPr="00C31C7E" w:rsidRDefault="009A4665">
      <w:pPr>
        <w:numPr>
          <w:ilvl w:val="1"/>
          <w:numId w:val="3"/>
        </w:numPr>
        <w:rPr>
          <w:sz w:val="24"/>
          <w:szCs w:val="24"/>
        </w:rPr>
      </w:pPr>
      <w:r w:rsidRPr="00C31C7E">
        <w:rPr>
          <w:sz w:val="24"/>
          <w:szCs w:val="24"/>
        </w:rPr>
        <w:t>DCW - Direct Charge Totals per Levy: A report showing total direct charge amounts per levy.</w:t>
      </w:r>
    </w:p>
    <w:p w14:paraId="3B3FC0EF" w14:textId="77777777" w:rsidR="006B2D48" w:rsidRPr="00C31C7E" w:rsidRDefault="009A4665">
      <w:pPr>
        <w:spacing w:before="160"/>
        <w:rPr>
          <w:sz w:val="24"/>
          <w:szCs w:val="24"/>
        </w:rPr>
      </w:pPr>
      <w:r w:rsidRPr="00C31C7E">
        <w:rPr>
          <w:noProof/>
          <w:sz w:val="24"/>
          <w:szCs w:val="24"/>
        </w:rPr>
        <w:drawing>
          <wp:inline distT="114300" distB="114300" distL="114300" distR="114300" wp14:anchorId="0EE677C5" wp14:editId="3A8D6941">
            <wp:extent cx="5943600" cy="11684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D959CF" w14:textId="77777777" w:rsidR="006B2D48" w:rsidRPr="00C31C7E" w:rsidRDefault="009A4665">
      <w:pPr>
        <w:numPr>
          <w:ilvl w:val="0"/>
          <w:numId w:val="3"/>
        </w:numPr>
        <w:spacing w:before="160"/>
        <w:rPr>
          <w:rFonts w:eastAsia="Roboto"/>
          <w:color w:val="172B4D"/>
          <w:sz w:val="24"/>
          <w:szCs w:val="24"/>
        </w:rPr>
      </w:pPr>
      <w:r w:rsidRPr="00C31C7E">
        <w:rPr>
          <w:sz w:val="24"/>
          <w:szCs w:val="24"/>
        </w:rPr>
        <w:t xml:space="preserve">Once viewing the selected report, click one of the format icons next to “Download” at the top right of your screen to download the report. </w:t>
      </w:r>
    </w:p>
    <w:p w14:paraId="08570A88" w14:textId="77777777" w:rsidR="006B2D48" w:rsidRPr="00C31C7E" w:rsidRDefault="009A4665">
      <w:pPr>
        <w:spacing w:before="160"/>
        <w:rPr>
          <w:color w:val="172B4D"/>
          <w:sz w:val="24"/>
          <w:szCs w:val="24"/>
        </w:rPr>
      </w:pPr>
      <w:r w:rsidRPr="00C31C7E">
        <w:rPr>
          <w:noProof/>
          <w:color w:val="172B4D"/>
          <w:sz w:val="24"/>
          <w:szCs w:val="24"/>
        </w:rPr>
        <w:lastRenderedPageBreak/>
        <w:drawing>
          <wp:inline distT="114300" distB="114300" distL="114300" distR="114300" wp14:anchorId="5E0BAE4A" wp14:editId="2F594C64">
            <wp:extent cx="4779934" cy="3525982"/>
            <wp:effectExtent l="0" t="0" r="1905" b="0"/>
            <wp:docPr id="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 l="10641" t="21182" r="8082" b="6351"/>
                    <a:stretch>
                      <a:fillRect/>
                    </a:stretch>
                  </pic:blipFill>
                  <pic:spPr>
                    <a:xfrm>
                      <a:off x="0" y="0"/>
                      <a:ext cx="4786935" cy="3531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BBCF4" w14:textId="77777777" w:rsidR="006B2D48" w:rsidRPr="00C31C7E" w:rsidRDefault="009A4665">
      <w:pPr>
        <w:pStyle w:val="Heading1"/>
        <w:spacing w:before="160"/>
        <w:rPr>
          <w:b/>
          <w:bCs/>
          <w:sz w:val="24"/>
          <w:szCs w:val="24"/>
        </w:rPr>
      </w:pPr>
      <w:bookmarkStart w:id="20" w:name="_u39gdgwl4m17" w:colFirst="0" w:colLast="0"/>
      <w:bookmarkEnd w:id="20"/>
      <w:r w:rsidRPr="00C31C7E">
        <w:rPr>
          <w:b/>
          <w:bCs/>
          <w:sz w:val="24"/>
          <w:szCs w:val="24"/>
        </w:rPr>
        <w:t xml:space="preserve">Electronic Data Specifications for Special Assessments </w:t>
      </w:r>
    </w:p>
    <w:p w14:paraId="24CCA34D" w14:textId="77777777" w:rsidR="006B2D48" w:rsidRPr="00C31C7E" w:rsidRDefault="009A4665">
      <w:pPr>
        <w:rPr>
          <w:sz w:val="24"/>
          <w:szCs w:val="24"/>
        </w:rPr>
      </w:pPr>
      <w:r w:rsidRPr="00C31C7E">
        <w:rPr>
          <w:sz w:val="24"/>
          <w:szCs w:val="24"/>
        </w:rPr>
        <w:t>Annual direct charges must be uploaded using a comma-separated value (CSV) file format.</w:t>
      </w:r>
    </w:p>
    <w:p w14:paraId="59A17F76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21" w:name="_a3gf8ns8asxy" w:colFirst="0" w:colLast="0"/>
      <w:bookmarkEnd w:id="21"/>
      <w:r w:rsidRPr="00C31C7E">
        <w:rPr>
          <w:b/>
          <w:bCs/>
          <w:sz w:val="24"/>
          <w:szCs w:val="24"/>
        </w:rPr>
        <w:t>Requirements</w:t>
      </w:r>
    </w:p>
    <w:p w14:paraId="23A3BE71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>Each file must be limited to a single subagency (agency account) code. You may upload multiple files per subagency.</w:t>
      </w:r>
    </w:p>
    <w:p w14:paraId="5BCDB018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Fields must be comma-separated. </w:t>
      </w:r>
    </w:p>
    <w:p w14:paraId="7CE967A6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Each levy record must consist of the following fields, in order: </w:t>
      </w:r>
    </w:p>
    <w:p w14:paraId="213A50D4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Parcel Number (13 digits with no dashes or spaces) </w:t>
      </w:r>
    </w:p>
    <w:p w14:paraId="553BA2DD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Assessment Year (Numeric, 4 digits) </w:t>
      </w:r>
    </w:p>
    <w:p w14:paraId="6BE3EDEC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Agency Account Code (10 characters and hyphen, ex. AA099-SP001) </w:t>
      </w:r>
    </w:p>
    <w:p w14:paraId="222B5752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Amount (Decimal, even cents) </w:t>
      </w:r>
    </w:p>
    <w:p w14:paraId="73C19D82" w14:textId="77777777" w:rsidR="006B2D48" w:rsidRPr="00C31C7E" w:rsidRDefault="009A4665">
      <w:pPr>
        <w:numPr>
          <w:ilvl w:val="0"/>
          <w:numId w:val="6"/>
        </w:numPr>
        <w:rPr>
          <w:sz w:val="24"/>
          <w:szCs w:val="24"/>
        </w:rPr>
      </w:pPr>
      <w:r w:rsidRPr="00C31C7E">
        <w:rPr>
          <w:sz w:val="24"/>
          <w:szCs w:val="24"/>
        </w:rPr>
        <w:t xml:space="preserve">A header row is optional. If included, it should contain: </w:t>
      </w:r>
    </w:p>
    <w:p w14:paraId="65C47152" w14:textId="77777777" w:rsidR="006B2D48" w:rsidRPr="00C31C7E" w:rsidRDefault="009A4665">
      <w:pPr>
        <w:numPr>
          <w:ilvl w:val="1"/>
          <w:numId w:val="6"/>
        </w:numPr>
        <w:rPr>
          <w:sz w:val="24"/>
          <w:szCs w:val="24"/>
        </w:rPr>
      </w:pPr>
      <w:proofErr w:type="spellStart"/>
      <w:r w:rsidRPr="00C31C7E">
        <w:rPr>
          <w:sz w:val="24"/>
          <w:szCs w:val="24"/>
        </w:rPr>
        <w:t>parcel_number</w:t>
      </w:r>
      <w:proofErr w:type="spellEnd"/>
      <w:r w:rsidRPr="00C31C7E">
        <w:rPr>
          <w:sz w:val="24"/>
          <w:szCs w:val="24"/>
        </w:rPr>
        <w:t xml:space="preserve">, </w:t>
      </w:r>
      <w:proofErr w:type="spellStart"/>
      <w:r w:rsidRPr="00C31C7E">
        <w:rPr>
          <w:sz w:val="24"/>
          <w:szCs w:val="24"/>
        </w:rPr>
        <w:t>assessment_year</w:t>
      </w:r>
      <w:proofErr w:type="spellEnd"/>
      <w:r w:rsidRPr="00C31C7E">
        <w:rPr>
          <w:sz w:val="24"/>
          <w:szCs w:val="24"/>
        </w:rPr>
        <w:t>, code, amount</w:t>
      </w:r>
    </w:p>
    <w:p w14:paraId="6ED4431F" w14:textId="77777777" w:rsidR="006B2D48" w:rsidRPr="00C31C7E" w:rsidRDefault="009A4665">
      <w:pPr>
        <w:pStyle w:val="Heading2"/>
        <w:rPr>
          <w:b/>
          <w:bCs/>
          <w:sz w:val="24"/>
          <w:szCs w:val="24"/>
        </w:rPr>
      </w:pPr>
      <w:bookmarkStart w:id="22" w:name="_8sj5h1av4hw2" w:colFirst="0" w:colLast="0"/>
      <w:bookmarkEnd w:id="22"/>
      <w:r w:rsidRPr="00C31C7E">
        <w:rPr>
          <w:b/>
          <w:bCs/>
          <w:sz w:val="24"/>
          <w:szCs w:val="24"/>
        </w:rPr>
        <w:t>Example File</w:t>
      </w:r>
    </w:p>
    <w:p w14:paraId="601FDE0B" w14:textId="77777777" w:rsidR="006B2D48" w:rsidRPr="00C31C7E" w:rsidRDefault="009A4665">
      <w:pPr>
        <w:rPr>
          <w:rFonts w:eastAsia="Source Code Pro"/>
          <w:sz w:val="24"/>
          <w:szCs w:val="24"/>
        </w:rPr>
      </w:pPr>
      <w:proofErr w:type="spellStart"/>
      <w:r w:rsidRPr="00C31C7E">
        <w:rPr>
          <w:rFonts w:eastAsia="Source Code Pro"/>
          <w:sz w:val="24"/>
          <w:szCs w:val="24"/>
        </w:rPr>
        <w:t>parcel_number</w:t>
      </w:r>
      <w:proofErr w:type="spellEnd"/>
      <w:r w:rsidRPr="00C31C7E">
        <w:rPr>
          <w:rFonts w:eastAsia="Source Code Pro"/>
          <w:sz w:val="24"/>
          <w:szCs w:val="24"/>
        </w:rPr>
        <w:t xml:space="preserve">, </w:t>
      </w:r>
      <w:proofErr w:type="spellStart"/>
      <w:r w:rsidRPr="00C31C7E">
        <w:rPr>
          <w:rFonts w:eastAsia="Source Code Pro"/>
          <w:sz w:val="24"/>
          <w:szCs w:val="24"/>
        </w:rPr>
        <w:t>assessment_year</w:t>
      </w:r>
      <w:proofErr w:type="spellEnd"/>
      <w:r w:rsidRPr="00C31C7E">
        <w:rPr>
          <w:rFonts w:eastAsia="Source Code Pro"/>
          <w:sz w:val="24"/>
          <w:szCs w:val="24"/>
        </w:rPr>
        <w:t>, code, amount</w:t>
      </w:r>
    </w:p>
    <w:p w14:paraId="4196277C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0108303100000,2025,CC034-SP001,171.84</w:t>
      </w:r>
    </w:p>
    <w:p w14:paraId="38759192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0108303110000,2025,CC034-SP001,171.84</w:t>
      </w:r>
    </w:p>
    <w:p w14:paraId="115E597F" w14:textId="77777777" w:rsidR="006B2D48" w:rsidRPr="00C31C7E" w:rsidRDefault="009A4665">
      <w:pPr>
        <w:rPr>
          <w:rFonts w:eastAsia="Source Code Pro"/>
          <w:sz w:val="24"/>
          <w:szCs w:val="24"/>
        </w:rPr>
      </w:pPr>
      <w:r w:rsidRPr="00C31C7E">
        <w:rPr>
          <w:rFonts w:eastAsia="Source Code Pro"/>
          <w:sz w:val="24"/>
          <w:szCs w:val="24"/>
        </w:rPr>
        <w:t>0108303120000,2025,CC034-SP001,171.84</w:t>
      </w:r>
    </w:p>
    <w:sectPr w:rsidR="006B2D48" w:rsidRPr="00C31C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B1963BE-130C-406D-983A-051DB1E52A6C}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2" w:fontKey="{70BF1577-7456-4FE5-9FA5-A6C271E994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BA15EE-D54A-4B61-94FC-B125FFFFF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8DC96A-F7ED-4B15-8280-8C72E5A002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7AF1"/>
    <w:multiLevelType w:val="multilevel"/>
    <w:tmpl w:val="7CBCC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1D7645"/>
    <w:multiLevelType w:val="multilevel"/>
    <w:tmpl w:val="033204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BF3368"/>
    <w:multiLevelType w:val="multilevel"/>
    <w:tmpl w:val="9C4CB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012E38"/>
    <w:multiLevelType w:val="multilevel"/>
    <w:tmpl w:val="C32E6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F8425B"/>
    <w:multiLevelType w:val="multilevel"/>
    <w:tmpl w:val="DCBEE0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FC6E88"/>
    <w:multiLevelType w:val="multilevel"/>
    <w:tmpl w:val="66B499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BA52BC"/>
    <w:multiLevelType w:val="multilevel"/>
    <w:tmpl w:val="60D680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4D5FC5"/>
    <w:multiLevelType w:val="multilevel"/>
    <w:tmpl w:val="C34AA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A60512"/>
    <w:multiLevelType w:val="multilevel"/>
    <w:tmpl w:val="810AC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C55574"/>
    <w:multiLevelType w:val="multilevel"/>
    <w:tmpl w:val="193425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F8334C"/>
    <w:multiLevelType w:val="multilevel"/>
    <w:tmpl w:val="40489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3242642">
    <w:abstractNumId w:val="2"/>
  </w:num>
  <w:num w:numId="2" w16cid:durableId="824131488">
    <w:abstractNumId w:val="0"/>
  </w:num>
  <w:num w:numId="3" w16cid:durableId="1485047429">
    <w:abstractNumId w:val="8"/>
  </w:num>
  <w:num w:numId="4" w16cid:durableId="1477378792">
    <w:abstractNumId w:val="1"/>
  </w:num>
  <w:num w:numId="5" w16cid:durableId="315184370">
    <w:abstractNumId w:val="6"/>
  </w:num>
  <w:num w:numId="6" w16cid:durableId="279259864">
    <w:abstractNumId w:val="10"/>
  </w:num>
  <w:num w:numId="7" w16cid:durableId="520752378">
    <w:abstractNumId w:val="7"/>
  </w:num>
  <w:num w:numId="8" w16cid:durableId="104420832">
    <w:abstractNumId w:val="9"/>
  </w:num>
  <w:num w:numId="9" w16cid:durableId="1466702458">
    <w:abstractNumId w:val="5"/>
  </w:num>
  <w:num w:numId="10" w16cid:durableId="968048317">
    <w:abstractNumId w:val="3"/>
  </w:num>
  <w:num w:numId="11" w16cid:durableId="560561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D48"/>
    <w:rsid w:val="006B2D48"/>
    <w:rsid w:val="009A4665"/>
    <w:rsid w:val="00BE248F"/>
    <w:rsid w:val="00C31C7E"/>
    <w:rsid w:val="00FB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CE01F"/>
  <w15:docId w15:val="{94B1BA45-9BFE-426F-BF76-3B722948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www.sbcountyatc.gov/tax-services/direct-charge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hyperlink" Target="https://www.sbcountyatc.gov/tax-services/direct-charge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Zyss, Franciliza</dc:creator>
  <cp:lastModifiedBy>Zyss, Franciliza</cp:lastModifiedBy>
  <cp:revision>3</cp:revision>
  <dcterms:created xsi:type="dcterms:W3CDTF">2025-05-13T03:22:00Z</dcterms:created>
  <dcterms:modified xsi:type="dcterms:W3CDTF">2025-05-13T03:31:00Z</dcterms:modified>
</cp:coreProperties>
</file>